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DA78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季丰泽区“FS”四校教科研联盟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英语、音乐学科专题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研讨活动日程表</w:t>
      </w:r>
    </w:p>
    <w:p w14:paraId="06EAB8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活动主题：聚焦核心素养，赋能课堂提质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444" w:tblpY="237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140"/>
        <w:gridCol w:w="6113"/>
        <w:gridCol w:w="860"/>
        <w:gridCol w:w="1118"/>
      </w:tblGrid>
      <w:tr w14:paraId="24B27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74" w:type="dxa"/>
            <w:gridSpan w:val="2"/>
            <w:noWrap w:val="0"/>
            <w:vAlign w:val="center"/>
          </w:tcPr>
          <w:p w14:paraId="3A6EA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6113" w:type="dxa"/>
            <w:noWrap w:val="0"/>
            <w:vAlign w:val="center"/>
          </w:tcPr>
          <w:p w14:paraId="52EE0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活 动 内 容</w:t>
            </w:r>
          </w:p>
        </w:tc>
        <w:tc>
          <w:tcPr>
            <w:tcW w:w="860" w:type="dxa"/>
            <w:noWrap w:val="0"/>
            <w:vAlign w:val="center"/>
          </w:tcPr>
          <w:p w14:paraId="7C322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主持</w:t>
            </w:r>
          </w:p>
        </w:tc>
        <w:tc>
          <w:tcPr>
            <w:tcW w:w="1118" w:type="dxa"/>
            <w:noWrap w:val="0"/>
            <w:vAlign w:val="center"/>
          </w:tcPr>
          <w:p w14:paraId="28185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>地点</w:t>
            </w:r>
          </w:p>
        </w:tc>
      </w:tr>
      <w:tr w14:paraId="760D7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4" w:type="dxa"/>
            <w:vMerge w:val="restart"/>
            <w:noWrap w:val="0"/>
            <w:vAlign w:val="center"/>
          </w:tcPr>
          <w:p w14:paraId="096A0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4月</w:t>
            </w:r>
          </w:p>
          <w:p w14:paraId="3FCD1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21日</w:t>
            </w:r>
          </w:p>
          <w:p w14:paraId="5A32F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上午</w:t>
            </w:r>
          </w:p>
        </w:tc>
        <w:tc>
          <w:tcPr>
            <w:tcW w:w="1140" w:type="dxa"/>
            <w:noWrap w:val="0"/>
            <w:vAlign w:val="center"/>
          </w:tcPr>
          <w:p w14:paraId="00CAC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8:20－</w:t>
            </w:r>
          </w:p>
          <w:p w14:paraId="2E7C9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8:50</w:t>
            </w:r>
          </w:p>
        </w:tc>
        <w:tc>
          <w:tcPr>
            <w:tcW w:w="6113" w:type="dxa"/>
            <w:noWrap w:val="0"/>
            <w:vAlign w:val="center"/>
          </w:tcPr>
          <w:p w14:paraId="43065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活 动 报 到</w:t>
            </w:r>
          </w:p>
        </w:tc>
        <w:tc>
          <w:tcPr>
            <w:tcW w:w="860" w:type="dxa"/>
            <w:vMerge w:val="restart"/>
            <w:noWrap w:val="0"/>
            <w:vAlign w:val="center"/>
          </w:tcPr>
          <w:p w14:paraId="3B133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吴</w:t>
            </w:r>
          </w:p>
          <w:p w14:paraId="38565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婷</w:t>
            </w:r>
          </w:p>
          <w:p w14:paraId="0E008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婷</w:t>
            </w:r>
          </w:p>
        </w:tc>
        <w:tc>
          <w:tcPr>
            <w:tcW w:w="1118" w:type="dxa"/>
            <w:vMerge w:val="restart"/>
            <w:noWrap w:val="0"/>
            <w:vAlign w:val="center"/>
          </w:tcPr>
          <w:p w14:paraId="2808E6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w w:val="90"/>
                <w:sz w:val="28"/>
                <w:szCs w:val="28"/>
                <w:lang w:val="en-US" w:eastAsia="zh-CN"/>
              </w:rPr>
              <w:t>丰泽区实验小学（东涂校区）丰识楼一楼多媒体教室</w:t>
            </w:r>
          </w:p>
          <w:p w14:paraId="74DFD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333B5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834" w:type="dxa"/>
            <w:vMerge w:val="continue"/>
            <w:noWrap w:val="0"/>
            <w:vAlign w:val="center"/>
          </w:tcPr>
          <w:p w14:paraId="77171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5419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8:50－</w:t>
            </w:r>
          </w:p>
          <w:p w14:paraId="64045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9:30</w:t>
            </w:r>
          </w:p>
        </w:tc>
        <w:tc>
          <w:tcPr>
            <w:tcW w:w="6113" w:type="dxa"/>
            <w:noWrap w:val="0"/>
            <w:vAlign w:val="center"/>
          </w:tcPr>
          <w:p w14:paraId="2D66F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研讨课：四年级下册《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  <w:t>Everyone's got talents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 xml:space="preserve"> 》</w:t>
            </w:r>
          </w:p>
          <w:p w14:paraId="4A5CC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执教老师：丰泽区云山实验小学  许丽娜</w:t>
            </w:r>
          </w:p>
          <w:p w14:paraId="64ACE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指导老师：杨春兰、傅碧松</w:t>
            </w:r>
          </w:p>
        </w:tc>
        <w:tc>
          <w:tcPr>
            <w:tcW w:w="860" w:type="dxa"/>
            <w:vMerge w:val="continue"/>
            <w:noWrap w:val="0"/>
            <w:vAlign w:val="center"/>
          </w:tcPr>
          <w:p w14:paraId="45B92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3474E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5B466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834" w:type="dxa"/>
            <w:vMerge w:val="continue"/>
            <w:noWrap w:val="0"/>
            <w:vAlign w:val="center"/>
          </w:tcPr>
          <w:p w14:paraId="45755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ED2A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9:40－</w:t>
            </w:r>
          </w:p>
          <w:p w14:paraId="5D21A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10:25</w:t>
            </w:r>
          </w:p>
        </w:tc>
        <w:tc>
          <w:tcPr>
            <w:tcW w:w="6113" w:type="dxa"/>
            <w:noWrap w:val="0"/>
            <w:vAlign w:val="center"/>
          </w:tcPr>
          <w:p w14:paraId="17D7E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研讨课：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  <w:t>四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年级下册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  <w:t>《Everyone's got talents》</w:t>
            </w:r>
          </w:p>
          <w:p w14:paraId="0A944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执教老师：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  <w:t>丰泽区崇德实验小学  吴桂芳</w:t>
            </w:r>
          </w:p>
          <w:p w14:paraId="72F3F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指导老师：邓乐平、王秋妹</w:t>
            </w:r>
          </w:p>
        </w:tc>
        <w:tc>
          <w:tcPr>
            <w:tcW w:w="860" w:type="dxa"/>
            <w:vMerge w:val="continue"/>
            <w:noWrap w:val="0"/>
            <w:vAlign w:val="center"/>
          </w:tcPr>
          <w:p w14:paraId="67D76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137B6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1A682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34" w:type="dxa"/>
            <w:vMerge w:val="continue"/>
            <w:noWrap w:val="0"/>
            <w:vAlign w:val="center"/>
          </w:tcPr>
          <w:p w14:paraId="3664E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A622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10:25－</w:t>
            </w:r>
          </w:p>
          <w:p w14:paraId="55641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11:15</w:t>
            </w:r>
          </w:p>
        </w:tc>
        <w:tc>
          <w:tcPr>
            <w:tcW w:w="6113" w:type="dxa"/>
            <w:noWrap w:val="0"/>
            <w:vAlign w:val="center"/>
          </w:tcPr>
          <w:p w14:paraId="045B1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互动研讨、专家点评</w:t>
            </w:r>
          </w:p>
        </w:tc>
        <w:tc>
          <w:tcPr>
            <w:tcW w:w="860" w:type="dxa"/>
            <w:vMerge w:val="continue"/>
            <w:noWrap w:val="0"/>
            <w:vAlign w:val="center"/>
          </w:tcPr>
          <w:p w14:paraId="33BFA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70235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25348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34" w:type="dxa"/>
            <w:vMerge w:val="restart"/>
            <w:noWrap w:val="0"/>
            <w:vAlign w:val="center"/>
          </w:tcPr>
          <w:p w14:paraId="234D8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4月</w:t>
            </w:r>
          </w:p>
          <w:p w14:paraId="7963B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21日</w:t>
            </w:r>
          </w:p>
          <w:p w14:paraId="6F1CF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下午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58830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14:05－</w:t>
            </w:r>
          </w:p>
          <w:p w14:paraId="7D63D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14:25</w:t>
            </w:r>
          </w:p>
        </w:tc>
        <w:tc>
          <w:tcPr>
            <w:tcW w:w="6113" w:type="dxa"/>
            <w:shd w:val="clear" w:color="auto" w:fill="auto"/>
            <w:noWrap w:val="0"/>
            <w:vAlign w:val="center"/>
          </w:tcPr>
          <w:p w14:paraId="3D4A6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活 动 报 到</w:t>
            </w:r>
          </w:p>
        </w:tc>
        <w:tc>
          <w:tcPr>
            <w:tcW w:w="860" w:type="dxa"/>
            <w:vMerge w:val="restart"/>
            <w:noWrap w:val="0"/>
            <w:vAlign w:val="center"/>
          </w:tcPr>
          <w:p w14:paraId="2F72D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陈</w:t>
            </w:r>
          </w:p>
          <w:p w14:paraId="71E8C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怡</w:t>
            </w:r>
          </w:p>
          <w:p w14:paraId="65C88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舟</w:t>
            </w:r>
          </w:p>
        </w:tc>
        <w:tc>
          <w:tcPr>
            <w:tcW w:w="1118" w:type="dxa"/>
            <w:vMerge w:val="continue"/>
            <w:noWrap w:val="0"/>
            <w:vAlign w:val="center"/>
          </w:tcPr>
          <w:p w14:paraId="3C4F8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0D1DE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834" w:type="dxa"/>
            <w:vMerge w:val="continue"/>
            <w:noWrap w:val="0"/>
            <w:vAlign w:val="center"/>
          </w:tcPr>
          <w:p w14:paraId="793FE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3EB36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14:25－</w:t>
            </w:r>
          </w:p>
          <w:p w14:paraId="2B829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15:05</w:t>
            </w:r>
          </w:p>
        </w:tc>
        <w:tc>
          <w:tcPr>
            <w:tcW w:w="6113" w:type="dxa"/>
            <w:shd w:val="clear" w:color="auto" w:fill="auto"/>
            <w:noWrap w:val="0"/>
            <w:vAlign w:val="center"/>
          </w:tcPr>
          <w:p w14:paraId="3E35D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研讨课：四年级下册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  <w:t>《土风舞》</w:t>
            </w:r>
          </w:p>
          <w:p w14:paraId="1F06E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执教老师：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  <w:t xml:space="preserve">丰泽区实验小学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  <w:t>庄艳莉</w:t>
            </w:r>
          </w:p>
          <w:p w14:paraId="4EC35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指导老师：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  <w:t>邱晓蓉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" w:bidi="ar-SA"/>
              </w:rPr>
              <w:t>陈怡舟</w:t>
            </w:r>
          </w:p>
        </w:tc>
        <w:tc>
          <w:tcPr>
            <w:tcW w:w="860" w:type="dxa"/>
            <w:vMerge w:val="continue"/>
            <w:noWrap w:val="0"/>
            <w:vAlign w:val="center"/>
          </w:tcPr>
          <w:p w14:paraId="6FF7C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7BAD7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F193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34" w:type="dxa"/>
            <w:vMerge w:val="continue"/>
            <w:noWrap w:val="0"/>
            <w:vAlign w:val="center"/>
          </w:tcPr>
          <w:p w14:paraId="6F821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2A877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15:20－</w:t>
            </w:r>
          </w:p>
          <w:p w14:paraId="4AD04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16:00</w:t>
            </w:r>
          </w:p>
        </w:tc>
        <w:tc>
          <w:tcPr>
            <w:tcW w:w="6113" w:type="dxa"/>
            <w:shd w:val="clear" w:color="auto" w:fill="auto"/>
            <w:noWrap w:val="0"/>
            <w:vAlign w:val="center"/>
          </w:tcPr>
          <w:p w14:paraId="20838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>研讨课：四年级下册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" w:bidi="ar-SA"/>
              </w:rPr>
              <w:t>《彩月追月》</w:t>
            </w:r>
          </w:p>
          <w:p w14:paraId="07E95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>执教老师：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" w:bidi="ar-SA"/>
              </w:rPr>
              <w:t xml:space="preserve">泉州师范学院第二附属小学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" w:bidi="ar-SA"/>
              </w:rPr>
              <w:t>王雯雯</w:t>
            </w:r>
          </w:p>
          <w:p w14:paraId="61A96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>指导老师：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" w:bidi="ar-SA"/>
              </w:rPr>
              <w:t>刘丽芳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" w:bidi="ar-SA"/>
              </w:rPr>
              <w:t>钟晓萍</w:t>
            </w:r>
          </w:p>
        </w:tc>
        <w:tc>
          <w:tcPr>
            <w:tcW w:w="860" w:type="dxa"/>
            <w:vMerge w:val="continue"/>
            <w:noWrap w:val="0"/>
            <w:vAlign w:val="center"/>
          </w:tcPr>
          <w:p w14:paraId="603E3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5B697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0C6DB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834" w:type="dxa"/>
            <w:vMerge w:val="continue"/>
            <w:noWrap w:val="0"/>
            <w:vAlign w:val="center"/>
          </w:tcPr>
          <w:p w14:paraId="54B21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 w14:paraId="7D8A8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16:00－</w:t>
            </w:r>
          </w:p>
          <w:p w14:paraId="3A458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16:50</w:t>
            </w:r>
          </w:p>
        </w:tc>
        <w:tc>
          <w:tcPr>
            <w:tcW w:w="6113" w:type="dxa"/>
            <w:shd w:val="clear" w:color="auto" w:fill="auto"/>
            <w:noWrap w:val="0"/>
            <w:vAlign w:val="center"/>
          </w:tcPr>
          <w:p w14:paraId="656F6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>互动研讨、专家点评</w:t>
            </w:r>
          </w:p>
        </w:tc>
        <w:tc>
          <w:tcPr>
            <w:tcW w:w="860" w:type="dxa"/>
            <w:vMerge w:val="continue"/>
            <w:noWrap w:val="0"/>
            <w:vAlign w:val="center"/>
          </w:tcPr>
          <w:p w14:paraId="0475C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1F05E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7DB3BC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2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1CA58A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885277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D8A28030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01206"/>
    <w:rsid w:val="4C001206"/>
    <w:rsid w:val="6E22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sz w:val="24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437</Characters>
  <Lines>0</Lines>
  <Paragraphs>0</Paragraphs>
  <TotalTime>0</TotalTime>
  <ScaleCrop>false</ScaleCrop>
  <LinksUpToDate>false</LinksUpToDate>
  <CharactersWithSpaces>459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2026-04-16T09:28:00Z</dcterms:created>
  <dc:creator>瑜N</dc:creator>
  <cp:lastModifiedBy>瑜N</cp:lastModifiedBy>
  <dcterms:modified xsi:type="dcterms:W3CDTF">2026-04-16T09:42:59Z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D24DA2AADA3B405897D4C277801210D1_11</vt:lpwstr>
  </property>
  <property fmtid="{D5CDD505-2E9C-101B-9397-08002B2CF9AE}" pid="4" name="KSOTemplateDocerSaveRecord">
    <vt:lpwstr>eyJoZGlkIjoiYWY0ZTE0NzZiYzY0NjNhODNiZmEwNDUzMmI0Y2E5M2YiLCJ1c2VySWQiOiIyOTc1Mjk2MzIifQ==</vt:lpwstr>
  </property>
</Properties>
</file>